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双潮小学“智慧小潮人”奖学金实施方案</w:t>
      </w:r>
    </w:p>
    <w:p>
      <w:pPr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培育</w:t>
      </w:r>
      <w:r>
        <w:rPr>
          <w:rFonts w:hint="eastAsia" w:asciiTheme="minorEastAsia" w:hAnsiTheme="minorEastAsia" w:cstheme="minorEastAsia"/>
          <w:sz w:val="28"/>
          <w:szCs w:val="28"/>
        </w:rPr>
        <w:t>乐学善思的良好学风，提升我校学生的学习积极性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特设立我校“智慧小潮人”奖学金。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为使此项工作有序开展，特此办法。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一、“智慧小潮人”的解读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“小潮人”，</w:t>
      </w:r>
      <w:r>
        <w:rPr>
          <w:rFonts w:hint="eastAsia"/>
          <w:sz w:val="28"/>
          <w:szCs w:val="28"/>
          <w:lang w:eastAsia="zh-CN"/>
        </w:rPr>
        <w:t>首先指的是我们双潮的学子，同时也是（校训智潮涌、德潮高）智慧之潮涌动、德行之潮高尚的学生；其次，“小潮人”谐音“小超人”，既是对获奖学生的一种肯定，也希望他们像超人一样有爱心、能助人、有担当；再次，希望他们今后能德智兼备，如潮水般潮涌潮高。而“智慧小潮人”为“小潮人”奖项的重要一项，主要为表彰学习优异的学子而设，希望他们能充满智慧、德智兼备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负责部门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学校成立由校长为组长、教导主任具体负责、其他科室中层干部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参与的评审小组开展此项工作。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表彰时间：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每学期开学典礼，由学校负责人颁发上一学期获奖者证书及奖金。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评奖流程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按照“班级（班主任牵头、科任教师参与）推荐——学校评审——组织表彰”的流程评出获奖者。评奖具体标准如下：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1-3年级：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由班主任及科任教师结合学生学习表现评选产生推荐名额，推荐人数约占班级</w:t>
      </w:r>
      <w:r>
        <w:rPr>
          <w:rFonts w:hint="eastAsia" w:asciiTheme="minorEastAsia" w:hAnsiTheme="minorEastAsia" w:cstheme="minorEastAsia"/>
          <w:sz w:val="28"/>
          <w:szCs w:val="28"/>
        </w:rPr>
        <w:t>人数的10%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（全部采用进位法，如</w:t>
      </w:r>
      <w:r>
        <w:rPr>
          <w:rFonts w:hint="eastAsia" w:asciiTheme="minorEastAsia" w:hAnsiTheme="minorEastAsia" w:cstheme="minorEastAsia"/>
          <w:sz w:val="28"/>
          <w:szCs w:val="28"/>
        </w:rPr>
        <w:t>班级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人数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32乘以</w:t>
      </w:r>
      <w:r>
        <w:rPr>
          <w:rFonts w:hint="eastAsia" w:asciiTheme="minorEastAsia" w:hAnsiTheme="minorEastAsia" w:cstheme="minorEastAsia"/>
          <w:sz w:val="28"/>
          <w:szCs w:val="28"/>
        </w:rPr>
        <w:t>10%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=3.2人</w:t>
      </w:r>
      <w:r>
        <w:rPr>
          <w:rFonts w:hint="eastAsia"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就推荐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4人上报）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4-6年级：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以学生学期末考试成绩为主要参考推荐上报，各年级学生达到以下标准即可参与推荐：</w:t>
      </w:r>
      <w:r>
        <w:rPr>
          <w:rFonts w:hint="eastAsia" w:asciiTheme="minorEastAsia" w:hAnsiTheme="minorEastAsia" w:cstheme="minorEastAsia"/>
          <w:sz w:val="28"/>
          <w:szCs w:val="28"/>
        </w:rPr>
        <w:t>四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五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六年级语、数、英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学期末考试成绩</w:t>
      </w:r>
      <w:r>
        <w:rPr>
          <w:rFonts w:hint="eastAsia" w:asciiTheme="minorEastAsia" w:hAnsiTheme="minorEastAsia" w:cstheme="minorEastAsia"/>
          <w:sz w:val="28"/>
          <w:szCs w:val="28"/>
        </w:rPr>
        <w:t>总分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分别</w:t>
      </w:r>
      <w:r>
        <w:rPr>
          <w:rFonts w:hint="eastAsia" w:asciiTheme="minorEastAsia" w:hAnsiTheme="minorEastAsia" w:cstheme="minorEastAsia"/>
          <w:sz w:val="28"/>
          <w:szCs w:val="28"/>
        </w:rPr>
        <w:t>在276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273、270</w:t>
      </w:r>
      <w:r>
        <w:rPr>
          <w:rFonts w:hint="eastAsia" w:asciiTheme="minorEastAsia" w:hAnsiTheme="minorEastAsia" w:cstheme="minorEastAsia"/>
          <w:sz w:val="28"/>
          <w:szCs w:val="28"/>
        </w:rPr>
        <w:t>分及以上的学生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，人数不限。如有班级达到以上标准人数少于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3人，则以班级中总分排名前三的学生为候选人上报。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其他</w:t>
      </w:r>
    </w:p>
    <w:p>
      <w:pPr>
        <w:numPr>
          <w:numId w:val="0"/>
        </w:num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每位获奖者单次奖学金金额为</w:t>
      </w:r>
      <w:r>
        <w:rPr>
          <w:rFonts w:hint="eastAsia" w:asciiTheme="minorEastAsia" w:hAnsiTheme="minorEastAsia" w:cstheme="minorEastAsia"/>
          <w:sz w:val="28"/>
          <w:szCs w:val="28"/>
        </w:rPr>
        <w:t>100元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，不设等次，获奖者奖学金金额不可有差异。今后如有调整必要，奖学金金额可经行政会议通过酌情调整，但不可设等次，每位获奖者奖学金金额不可有差异。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温州市双潮小学</w:t>
      </w:r>
    </w:p>
    <w:p>
      <w:pPr>
        <w:adjustRightInd w:val="0"/>
        <w:snapToGrid w:val="0"/>
        <w:spacing w:line="360" w:lineRule="auto"/>
        <w:jc w:val="right"/>
      </w:pPr>
      <w:r>
        <w:rPr>
          <w:rFonts w:hint="eastAsia" w:asciiTheme="minorEastAsia" w:hAnsiTheme="minorEastAsia" w:cstheme="minorEastAsia"/>
          <w:sz w:val="28"/>
          <w:szCs w:val="28"/>
        </w:rPr>
        <w:t>2016年1月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1874959">
    <w:nsid w:val="5689DA8F"/>
    <w:multiLevelType w:val="singleLevel"/>
    <w:tmpl w:val="5689DA8F"/>
    <w:lvl w:ilvl="0" w:tentative="1">
      <w:start w:val="2"/>
      <w:numFmt w:val="chineseCounting"/>
      <w:suff w:val="space"/>
      <w:lvlText w:val="%1、"/>
      <w:lvlJc w:val="left"/>
    </w:lvl>
  </w:abstractNum>
  <w:num w:numId="1">
    <w:abstractNumId w:val="14518749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0B37"/>
    <w:rsid w:val="007024FE"/>
    <w:rsid w:val="008F0FC9"/>
    <w:rsid w:val="00BA57A4"/>
    <w:rsid w:val="00C30B37"/>
    <w:rsid w:val="0B272559"/>
    <w:rsid w:val="12B37755"/>
    <w:rsid w:val="17301B9A"/>
    <w:rsid w:val="1940234B"/>
    <w:rsid w:val="1A491DAC"/>
    <w:rsid w:val="1C41398D"/>
    <w:rsid w:val="1D9B0338"/>
    <w:rsid w:val="1DF43CFA"/>
    <w:rsid w:val="210D2374"/>
    <w:rsid w:val="2D620A1B"/>
    <w:rsid w:val="3911492F"/>
    <w:rsid w:val="39932069"/>
    <w:rsid w:val="425A0B69"/>
    <w:rsid w:val="48D509CF"/>
    <w:rsid w:val="4A525166"/>
    <w:rsid w:val="50C97ACA"/>
    <w:rsid w:val="54506CEC"/>
    <w:rsid w:val="67011272"/>
    <w:rsid w:val="69DD483F"/>
    <w:rsid w:val="774F434C"/>
    <w:rsid w:val="77E757C4"/>
    <w:rsid w:val="78054D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</dc:creator>
  <cp:lastModifiedBy>Administrator</cp:lastModifiedBy>
  <dcterms:modified xsi:type="dcterms:W3CDTF">2016-03-18T06:41:20Z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